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C7" w:rsidRPr="005E52BD" w:rsidRDefault="003A4A74" w:rsidP="005E52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52BD">
        <w:rPr>
          <w:rFonts w:ascii="Times New Roman" w:hAnsi="Times New Roman" w:cs="Times New Roman"/>
          <w:b/>
          <w:sz w:val="48"/>
          <w:szCs w:val="48"/>
        </w:rPr>
        <w:t>У  С  Т  А  В</w:t>
      </w:r>
    </w:p>
    <w:p w:rsidR="003A4A74" w:rsidRPr="005E52BD" w:rsidRDefault="003A4A74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НА НАРОДНО ЧИТАЛИЩЕ „ГЕОРГИ БАКАЛОВ-1933”</w:t>
      </w:r>
    </w:p>
    <w:p w:rsidR="003A4A74" w:rsidRPr="005E52BD" w:rsidRDefault="003A4A74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ГРАД СТАРА ЗАГОРА, ОБЛАСТ СТАРА ЗАГОРА</w:t>
      </w:r>
    </w:p>
    <w:p w:rsidR="003A4A74" w:rsidRPr="005E52BD" w:rsidRDefault="003A4A74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A74" w:rsidRDefault="003A4A74" w:rsidP="003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A74" w:rsidRDefault="003A4A74" w:rsidP="003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A74" w:rsidRDefault="003A4A74" w:rsidP="003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A74" w:rsidRPr="005E52BD" w:rsidRDefault="003A4A74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3A4A74" w:rsidRPr="005E52BD" w:rsidRDefault="003A4A74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A74" w:rsidRPr="005E52BD" w:rsidRDefault="003A4A74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D">
        <w:rPr>
          <w:rFonts w:ascii="Times New Roman" w:hAnsi="Times New Roman" w:cs="Times New Roman"/>
          <w:b/>
          <w:sz w:val="28"/>
          <w:szCs w:val="28"/>
        </w:rPr>
        <w:t>ОБЩИ ПОЛОЖЕНИЯ</w:t>
      </w:r>
    </w:p>
    <w:p w:rsidR="003A4A74" w:rsidRPr="005E52BD" w:rsidRDefault="003A4A74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A74" w:rsidRDefault="003A4A74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Чл.1. Народно читалище</w:t>
      </w:r>
      <w:r w:rsidR="0038482E">
        <w:rPr>
          <w:rFonts w:ascii="Times New Roman" w:hAnsi="Times New Roman" w:cs="Times New Roman"/>
          <w:sz w:val="24"/>
          <w:szCs w:val="24"/>
        </w:rPr>
        <w:t xml:space="preserve"> „Георги Бакалов-1933”</w:t>
      </w:r>
      <w:r>
        <w:rPr>
          <w:rFonts w:ascii="Times New Roman" w:hAnsi="Times New Roman" w:cs="Times New Roman"/>
          <w:sz w:val="24"/>
          <w:szCs w:val="24"/>
        </w:rPr>
        <w:t xml:space="preserve">  е традиционно самоуправляващо се културно-просветно сдружение на жителите  на град Стара Загора, област Стара </w:t>
      </w:r>
      <w:r w:rsidR="005F176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агора, изпълняващо и държавни културно-просветни задачи.</w:t>
      </w:r>
    </w:p>
    <w:p w:rsidR="003A4A74" w:rsidRDefault="003A4A74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Чл.2. </w:t>
      </w:r>
      <w:r w:rsidR="005F176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италището е юридическо лице с нестопанска цел, действащо на основание на Закона за народните читалища, приет с Указ 371  /  1996 година , обнародван в ДВ бр.89 от 22.10.1996 година.</w:t>
      </w:r>
    </w:p>
    <w:p w:rsidR="003A4A74" w:rsidRDefault="005F1764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Чл.3. Народно читалище „Георги Бакалов”-1933” е със седалище и адрес на управление: 6000 Стара Загора , ул. „Христо Ботев” № 103.</w:t>
      </w:r>
    </w:p>
    <w:p w:rsidR="005F1764" w:rsidRDefault="005F1764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Чл.4. Читалището е неполитическа организация и в неговата дейност могат да вземат участие всички физически лица без ограничения за пол , възраст, политически и религиозни възгледи и етническо самосъзнание.</w:t>
      </w:r>
    </w:p>
    <w:p w:rsidR="005F1764" w:rsidRDefault="005F1764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Чл.5. Читалището работи в тясно взаимодействие с училища, културни институти,обществени организации и с други такива, извършващи културно-просветна работа.</w:t>
      </w:r>
    </w:p>
    <w:p w:rsidR="005F1764" w:rsidRDefault="005F1764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Чл.6. Читалището поддържа отношения на сътрудничество и координация с държавните органи и организации , </w:t>
      </w:r>
      <w:r w:rsidR="005F3EB9">
        <w:rPr>
          <w:rFonts w:ascii="Times New Roman" w:hAnsi="Times New Roman" w:cs="Times New Roman"/>
          <w:sz w:val="24"/>
          <w:szCs w:val="24"/>
        </w:rPr>
        <w:t>по които законите възлагат определени задължения в областта на просветата и културата.</w:t>
      </w:r>
    </w:p>
    <w:p w:rsidR="005F3EB9" w:rsidRDefault="005F3EB9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B9" w:rsidRDefault="005F3EB9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EB9" w:rsidRPr="005E52BD" w:rsidRDefault="005F3EB9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5F3EB9" w:rsidRPr="005E52BD" w:rsidRDefault="005F3EB9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B9" w:rsidRPr="005E52BD" w:rsidRDefault="005F3EB9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F3EB9" w:rsidRDefault="005F3EB9" w:rsidP="005F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EB9" w:rsidRDefault="005F3EB9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Чл.7. Читалището има за свои цели:</w:t>
      </w:r>
    </w:p>
    <w:p w:rsidR="005F3EB9" w:rsidRDefault="005F3EB9" w:rsidP="004E1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работи за развитието и обогатяването на културния и социалния живот на жителите на град Стара Загора.</w:t>
      </w:r>
    </w:p>
    <w:p w:rsidR="005F3EB9" w:rsidRDefault="005F3EB9" w:rsidP="004E1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запазва и развива обичаите и традициите  на българския народ</w:t>
      </w:r>
    </w:p>
    <w:p w:rsidR="005F3EB9" w:rsidRDefault="005F3EB9" w:rsidP="004E1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буди интерес към знания и да приобщава съгражданите си към ценностите и постиженията на науката, изкуството и културата.</w:t>
      </w:r>
    </w:p>
    <w:p w:rsidR="005F3EB9" w:rsidRDefault="005F3EB9" w:rsidP="004E1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бъде средище за духовен живот и да създава условия за изява на творческите способности на хората</w:t>
      </w:r>
    </w:p>
    <w:p w:rsidR="005F3EB9" w:rsidRDefault="005F3EB9" w:rsidP="004E1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работи за възпитаване в дух на демократизъм, родолюбие и общочовешка нравственост, за утвърждаване на национално самосъзнание</w:t>
      </w:r>
    </w:p>
    <w:p w:rsidR="005F3EB9" w:rsidRDefault="00AB20CB" w:rsidP="004E1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осигурява достъп до информация</w:t>
      </w:r>
    </w:p>
    <w:p w:rsidR="00AB20CB" w:rsidRDefault="00AB20CB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Чл.8. За постигане на своите цели, читалището извършва следните основни дейности:</w:t>
      </w:r>
    </w:p>
    <w:p w:rsidR="00AB20CB" w:rsidRDefault="00AB20CB" w:rsidP="004E1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Урежда и поддържа библиотека, читалня, електронна и информационна мрежа</w:t>
      </w:r>
    </w:p>
    <w:p w:rsidR="00AB20CB" w:rsidRDefault="00AB20CB" w:rsidP="004E1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Организира школи , кръжоци, курсове , клубове , концерти, празненства  за развитие и подпомагане на любителското художествено творчество</w:t>
      </w:r>
    </w:p>
    <w:p w:rsidR="00AB20CB" w:rsidRDefault="00AB20CB" w:rsidP="004E1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Събира и разпространява знания за родния край</w:t>
      </w:r>
    </w:p>
    <w:p w:rsidR="00AB20CB" w:rsidRDefault="00B9633A" w:rsidP="004E1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Създава, съхранява и популяризира  музейни и др.сбирки</w:t>
      </w:r>
    </w:p>
    <w:p w:rsidR="00B9633A" w:rsidRDefault="00B9633A" w:rsidP="004E1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Предоставя компютърни и интернет услуги</w:t>
      </w:r>
    </w:p>
    <w:p w:rsidR="00B9633A" w:rsidRDefault="00B9633A" w:rsidP="004E1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Читалището може да развива и допълнителна стопанска дейност , свързана с предмета на основната му дейност в съответствие с действащото законодателство , като използва приходите от нея за постигане на определените в устава му цели. Читалището не разпределя печалба.</w:t>
      </w:r>
    </w:p>
    <w:p w:rsidR="00B9633A" w:rsidRPr="00B9633A" w:rsidRDefault="00B9633A" w:rsidP="004E1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33A">
        <w:rPr>
          <w:rFonts w:ascii="Times New Roman" w:hAnsi="Times New Roman" w:cs="Times New Roman"/>
          <w:sz w:val="24"/>
          <w:szCs w:val="24"/>
        </w:rPr>
        <w:t>Чл.9. Читалището няма право да предоставя собствено или ползвано от него имущество възмездно или безвъзмездно:</w:t>
      </w:r>
    </w:p>
    <w:p w:rsidR="00B9633A" w:rsidRDefault="00B9633A" w:rsidP="004E1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хазартни игри и нощни заведения</w:t>
      </w:r>
    </w:p>
    <w:p w:rsidR="00B9633A" w:rsidRDefault="00B9633A" w:rsidP="004E1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дейност на нерегистрирани по Закона за вероизповеданията религиозни общности</w:t>
      </w:r>
    </w:p>
    <w:p w:rsidR="00B9633A" w:rsidRDefault="00B9633A" w:rsidP="004E1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постоянно ползване на политически партии и организации</w:t>
      </w:r>
    </w:p>
    <w:p w:rsidR="00B9633A" w:rsidRDefault="00B9633A" w:rsidP="004E1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председателя, на членовете на Настоятелството и на Проверителната комисия и на членове на техните семейства</w:t>
      </w:r>
    </w:p>
    <w:p w:rsidR="00B9633A" w:rsidRDefault="00B9633A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33A" w:rsidRDefault="00B9633A" w:rsidP="00B9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3A" w:rsidRPr="005E52BD" w:rsidRDefault="00B9633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B9633A" w:rsidRPr="005E52BD" w:rsidRDefault="00B9633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3A" w:rsidRPr="005E52BD" w:rsidRDefault="00B9633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D">
        <w:rPr>
          <w:rFonts w:ascii="Times New Roman" w:hAnsi="Times New Roman" w:cs="Times New Roman"/>
          <w:b/>
          <w:sz w:val="28"/>
          <w:szCs w:val="28"/>
        </w:rPr>
        <w:t>ЧЛЕНСТВО И УПРАВЛЕНИЕ НА ЧИТАЛИЩЕТО</w:t>
      </w:r>
    </w:p>
    <w:p w:rsidR="00B9633A" w:rsidRPr="005E52BD" w:rsidRDefault="00B9633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3A" w:rsidRDefault="003C6D00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Чл.10. Членството в читалището е свободно за всички дееспособни граждани без ограничения  , ако те работят за постигане целите на читалището и защитават неговите интереси</w:t>
      </w:r>
    </w:p>
    <w:p w:rsidR="003C6D00" w:rsidRDefault="003C6D00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Чл.11.  /1/ Членовете на читалището са: индивидуални, колективни и почетни.</w:t>
      </w:r>
    </w:p>
    <w:p w:rsidR="003C6D00" w:rsidRDefault="003C6D00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2/ Индивидуалните членове на читалището са : действителни и спомагателни.</w:t>
      </w:r>
    </w:p>
    <w:p w:rsidR="003C6D00" w:rsidRDefault="003C6D00" w:rsidP="004E1A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Действителни индивидуални членове на читалището могат да бъдат всички лица , навършили 18 години  </w:t>
      </w:r>
      <w:r w:rsidR="004C4C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редовно плащат членския си внос</w:t>
      </w:r>
      <w:r w:rsidR="004C4CD6">
        <w:rPr>
          <w:rFonts w:ascii="Times New Roman" w:hAnsi="Times New Roman" w:cs="Times New Roman"/>
          <w:sz w:val="24"/>
          <w:szCs w:val="24"/>
        </w:rPr>
        <w:t xml:space="preserve"> и имат право да избират органите на управление и да бъдат избирани в тях</w:t>
      </w:r>
    </w:p>
    <w:p w:rsidR="00927DE3" w:rsidRDefault="00927DE3" w:rsidP="004E1A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Спомагателните членове са лица до 18 години, които нямат право да избират и да бъдат избирани. Те имат право на съвещателен глас.</w:t>
      </w:r>
    </w:p>
    <w:p w:rsidR="00927DE3" w:rsidRDefault="004E1A1E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</w:t>
      </w:r>
      <w:r w:rsidR="00927DE3">
        <w:rPr>
          <w:rFonts w:ascii="Times New Roman" w:hAnsi="Times New Roman" w:cs="Times New Roman"/>
          <w:sz w:val="24"/>
          <w:szCs w:val="24"/>
        </w:rPr>
        <w:t>/ Колективните членове съдействат за осъществяване целите на читалището , подпомагат дейностите, поддържането и обогатяването на материалната база и имат право на един глас. Колективни членове могат да бъдат:</w:t>
      </w:r>
    </w:p>
    <w:p w:rsidR="00927DE3" w:rsidRDefault="00927DE3" w:rsidP="004E1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Професионални организации</w:t>
      </w:r>
    </w:p>
    <w:p w:rsidR="00927DE3" w:rsidRDefault="00927DE3" w:rsidP="004E1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Стопански организации</w:t>
      </w:r>
    </w:p>
    <w:p w:rsidR="00927DE3" w:rsidRDefault="00927DE3" w:rsidP="004E1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Търговски дружества</w:t>
      </w:r>
    </w:p>
    <w:p w:rsidR="00927DE3" w:rsidRDefault="00927DE3" w:rsidP="004E1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Кооперации и сдружения</w:t>
      </w:r>
    </w:p>
    <w:p w:rsidR="00927DE3" w:rsidRDefault="00927DE3" w:rsidP="004E1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Културно-просветни и любителски клубове, творчески колективи</w:t>
      </w:r>
    </w:p>
    <w:p w:rsidR="00927DE3" w:rsidRDefault="004E1A1E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</w:t>
      </w:r>
      <w:r w:rsidR="00927DE3">
        <w:rPr>
          <w:rFonts w:ascii="Times New Roman" w:hAnsi="Times New Roman" w:cs="Times New Roman"/>
          <w:sz w:val="24"/>
          <w:szCs w:val="24"/>
        </w:rPr>
        <w:t>/ Лицата , които имат особени заслуги към читалището, се обявяват за почетни членове по решение на общото събрание, по предложение на настоятелството или на членове на читалището</w:t>
      </w:r>
    </w:p>
    <w:p w:rsidR="00927DE3" w:rsidRDefault="00927DE3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Чл.12.</w:t>
      </w:r>
      <w:r w:rsidR="004E1A1E">
        <w:rPr>
          <w:rFonts w:ascii="Times New Roman" w:hAnsi="Times New Roman" w:cs="Times New Roman"/>
          <w:sz w:val="24"/>
          <w:szCs w:val="24"/>
        </w:rPr>
        <w:t xml:space="preserve"> /1</w:t>
      </w:r>
      <w:r w:rsidR="00B20C3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Членовете на читалището имат право да:</w:t>
      </w:r>
    </w:p>
    <w:p w:rsidR="00927DE3" w:rsidRDefault="00927DE3" w:rsidP="004E1A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Участват в управлението на читалището</w:t>
      </w:r>
    </w:p>
    <w:p w:rsidR="00927DE3" w:rsidRDefault="00927DE3" w:rsidP="004E1A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Получават улеснен достъп до всички читалищни форми на дейност и прояви по ред , определен от настоятелството.</w:t>
      </w:r>
    </w:p>
    <w:p w:rsidR="00927DE3" w:rsidRDefault="00B20C35" w:rsidP="004E1A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Получават всякаква информация относно дейността на читалището и упражняват контрол върху нея.</w:t>
      </w:r>
    </w:p>
    <w:p w:rsidR="00B20C35" w:rsidRDefault="004E1A1E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/2</w:t>
      </w:r>
      <w:r w:rsidR="00B20C3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C35">
        <w:rPr>
          <w:rFonts w:ascii="Times New Roman" w:hAnsi="Times New Roman" w:cs="Times New Roman"/>
          <w:sz w:val="24"/>
          <w:szCs w:val="24"/>
        </w:rPr>
        <w:t>Членовете на читалището са длъжни:</w:t>
      </w:r>
    </w:p>
    <w:p w:rsidR="00B20C35" w:rsidRDefault="00B20C35" w:rsidP="004E1A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спазват Устава на читалището и решенията на неговите членове.</w:t>
      </w:r>
    </w:p>
    <w:p w:rsidR="00B20C35" w:rsidRDefault="00B20C35" w:rsidP="004E1A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плащат редовно определения членски внос.</w:t>
      </w:r>
    </w:p>
    <w:p w:rsidR="00B20C35" w:rsidRDefault="00B20C35" w:rsidP="004E1A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участват в дейността на читалището.</w:t>
      </w:r>
    </w:p>
    <w:p w:rsidR="00B20C35" w:rsidRDefault="00B20C35" w:rsidP="004E1A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пазят и обогатяват имуществото и доброто име на читалището и да не уронват неговия престиж.</w:t>
      </w:r>
    </w:p>
    <w:p w:rsidR="004E1A1E" w:rsidRDefault="004E1A1E" w:rsidP="004E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C35" w:rsidRDefault="00B20C35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Чл.13. Членството в читалището се прекратява:</w:t>
      </w:r>
    </w:p>
    <w:p w:rsidR="00B20C35" w:rsidRDefault="00B20C35" w:rsidP="004E1A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не е платен членския внос</w:t>
      </w:r>
    </w:p>
    <w:p w:rsidR="00B20C35" w:rsidRDefault="00B20C35" w:rsidP="004E1A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членът нарушава грубо Устава на читалището и решенията на неговите органи.</w:t>
      </w:r>
    </w:p>
    <w:p w:rsidR="00B20C35" w:rsidRDefault="00B20C35" w:rsidP="004E1A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работи срещу целите и интересите на читалището, има поведение , уронващо доброто име на читалището и му е причинил значителни вреди.</w:t>
      </w:r>
    </w:p>
    <w:p w:rsidR="00EA14E6" w:rsidRDefault="00B20C35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Чл.14. </w:t>
      </w:r>
      <w:r w:rsidR="00EA14E6">
        <w:rPr>
          <w:rFonts w:ascii="Times New Roman" w:hAnsi="Times New Roman" w:cs="Times New Roman"/>
          <w:sz w:val="24"/>
          <w:szCs w:val="24"/>
        </w:rPr>
        <w:t>Органи на читалището са:</w:t>
      </w:r>
    </w:p>
    <w:p w:rsidR="00EA14E6" w:rsidRDefault="00EA14E6" w:rsidP="004E1A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E6">
        <w:rPr>
          <w:rFonts w:ascii="Times New Roman" w:hAnsi="Times New Roman" w:cs="Times New Roman"/>
          <w:sz w:val="24"/>
          <w:szCs w:val="24"/>
        </w:rPr>
        <w:t>Общото събрание</w:t>
      </w:r>
    </w:p>
    <w:p w:rsidR="00EA14E6" w:rsidRDefault="00EA14E6" w:rsidP="004E1A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14E6">
        <w:rPr>
          <w:rFonts w:ascii="Times New Roman" w:hAnsi="Times New Roman" w:cs="Times New Roman"/>
          <w:sz w:val="24"/>
          <w:szCs w:val="24"/>
        </w:rPr>
        <w:t xml:space="preserve">астоятелството </w:t>
      </w:r>
    </w:p>
    <w:p w:rsidR="00B20C35" w:rsidRDefault="00EA14E6" w:rsidP="004E1A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E6">
        <w:rPr>
          <w:rFonts w:ascii="Times New Roman" w:hAnsi="Times New Roman" w:cs="Times New Roman"/>
          <w:sz w:val="24"/>
          <w:szCs w:val="24"/>
        </w:rPr>
        <w:t>Проверителната комисия.</w:t>
      </w:r>
    </w:p>
    <w:p w:rsidR="00EA14E6" w:rsidRDefault="00EA14E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Чл.15. Върховен орган на читалището е Общото събрание , което се състои от всички членове на читалището, имащи право на глас.</w:t>
      </w:r>
    </w:p>
    <w:p w:rsidR="00EA14E6" w:rsidRDefault="00EA14E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Чл.16. /1/ Редовно общо събрание на читалището се свиква от Настоятелството най-малко веднъж годишно и веднъж на три години като отчетно-изборно. При необходимост могат да се извършват промени в ръководните органи и на отчетно събрание.</w:t>
      </w:r>
    </w:p>
    <w:p w:rsidR="00EE0BDD" w:rsidRDefault="00EA14E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/2/ Свикването на общото събрание   е по решение на Настоятелството с писмена покана , която се обявява публично </w:t>
      </w:r>
      <w:r w:rsidR="00EE0B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BDD">
        <w:rPr>
          <w:rFonts w:ascii="Times New Roman" w:hAnsi="Times New Roman" w:cs="Times New Roman"/>
          <w:sz w:val="24"/>
          <w:szCs w:val="24"/>
        </w:rPr>
        <w:t xml:space="preserve">по телефон , по електронна поща или </w:t>
      </w:r>
      <w:r w:rsidR="00FB6E6C">
        <w:rPr>
          <w:rFonts w:ascii="Times New Roman" w:hAnsi="Times New Roman" w:cs="Times New Roman"/>
          <w:sz w:val="24"/>
          <w:szCs w:val="24"/>
        </w:rPr>
        <w:t>се поставя на публични места не по-</w:t>
      </w:r>
      <w:r w:rsidR="00EE0BDD">
        <w:rPr>
          <w:rFonts w:ascii="Times New Roman" w:hAnsi="Times New Roman" w:cs="Times New Roman"/>
          <w:sz w:val="24"/>
          <w:szCs w:val="24"/>
        </w:rPr>
        <w:t>малко</w:t>
      </w:r>
      <w:r w:rsidR="00FB6E6C">
        <w:rPr>
          <w:rFonts w:ascii="Times New Roman" w:hAnsi="Times New Roman" w:cs="Times New Roman"/>
          <w:sz w:val="24"/>
          <w:szCs w:val="24"/>
        </w:rPr>
        <w:t xml:space="preserve"> от </w:t>
      </w:r>
      <w:r w:rsidR="00EE0BDD">
        <w:rPr>
          <w:rFonts w:ascii="Times New Roman" w:hAnsi="Times New Roman" w:cs="Times New Roman"/>
          <w:sz w:val="24"/>
          <w:szCs w:val="24"/>
        </w:rPr>
        <w:t xml:space="preserve"> 7 /седем/ дни преди определения ден на събранието. Поканата съдържа дневния ред , датата,часа и мястото на провеждане на събранието.</w:t>
      </w:r>
    </w:p>
    <w:p w:rsidR="00EE0BDD" w:rsidRDefault="00EE0BDD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/3/ Общото събрание е редовно , ако на него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редовно 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EA14E6" w:rsidRDefault="00EE0BDD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/4/ Извънредно общо събрание може да </w:t>
      </w:r>
      <w:r w:rsidR="00FB6E6C">
        <w:rPr>
          <w:rFonts w:ascii="Times New Roman" w:hAnsi="Times New Roman" w:cs="Times New Roman"/>
          <w:sz w:val="24"/>
          <w:szCs w:val="24"/>
        </w:rPr>
        <w:t>бъде свикано по решение на Н</w:t>
      </w:r>
      <w:r>
        <w:rPr>
          <w:rFonts w:ascii="Times New Roman" w:hAnsi="Times New Roman" w:cs="Times New Roman"/>
          <w:sz w:val="24"/>
          <w:szCs w:val="24"/>
        </w:rPr>
        <w:t xml:space="preserve">астоятелството 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 </w:t>
      </w:r>
      <w:r w:rsidR="003C6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15 дни от постъпването </w:t>
      </w:r>
      <w:r w:rsidR="003C68F1">
        <w:rPr>
          <w:rFonts w:ascii="Times New Roman" w:hAnsi="Times New Roman" w:cs="Times New Roman"/>
          <w:sz w:val="24"/>
          <w:szCs w:val="24"/>
        </w:rPr>
        <w:t>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3C68F1" w:rsidRDefault="003C68F1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Чл.17. </w:t>
      </w:r>
      <w:r w:rsidR="00943856">
        <w:rPr>
          <w:rFonts w:ascii="Times New Roman" w:hAnsi="Times New Roman" w:cs="Times New Roman"/>
          <w:sz w:val="24"/>
          <w:szCs w:val="24"/>
        </w:rPr>
        <w:t xml:space="preserve">/1/ </w:t>
      </w:r>
      <w:r w:rsidR="004E1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Общото събрание има следните правомощия: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 и допълва устава.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 и освобождава членовете на Настоятелството, на Проверителната комисия и Председателя.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, изменя и отменя вътрешни актове на читалището, необходими за организацията на неговата работа.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Изключва членове на читалището.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основни насоки за дейността на читалището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бюджета на читалището.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годишния отчет на читалището до 30 март на следващата година.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 решения на органи</w:t>
      </w:r>
      <w:r w:rsidR="00A6036F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 на читалището.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прекратяване на читалището.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откриване и закриване на клонове на читалището след съгласуване с общината.</w:t>
      </w:r>
    </w:p>
    <w:p w:rsidR="003C68F1" w:rsidRDefault="003C68F1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Взема решение за отнасяне до съда на незаконосъобразни действия </w:t>
      </w:r>
      <w:r w:rsidR="00943856">
        <w:rPr>
          <w:rFonts w:ascii="Times New Roman" w:hAnsi="Times New Roman" w:cs="Times New Roman"/>
          <w:sz w:val="24"/>
          <w:szCs w:val="24"/>
        </w:rPr>
        <w:t>на ръководството или на отделни читалищни членове.</w:t>
      </w:r>
    </w:p>
    <w:p w:rsidR="00943856" w:rsidRDefault="00943856" w:rsidP="004E1A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и по други въпроси съгласно този устав.</w:t>
      </w:r>
    </w:p>
    <w:p w:rsidR="00943856" w:rsidRDefault="00943856" w:rsidP="004E1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 Решенията на общото събрание са задължителни за другите органи на читалището.</w:t>
      </w:r>
    </w:p>
    <w:p w:rsidR="00553722" w:rsidRDefault="00943856" w:rsidP="004E1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/3/ Решенията по чл.17 , ал.1 , т. </w:t>
      </w:r>
      <w:r w:rsidR="00553722">
        <w:rPr>
          <w:rFonts w:ascii="Times New Roman" w:hAnsi="Times New Roman" w:cs="Times New Roman"/>
          <w:sz w:val="24"/>
          <w:szCs w:val="24"/>
        </w:rPr>
        <w:t>1 , 4 , 8 ,9 ,10     се вземат с мнозинство най-малко две трети от всички членове. Останалите решения се вземат  с мнозинство повече от половината от присъстващите членове.</w:t>
      </w:r>
    </w:p>
    <w:p w:rsidR="00B21BD7" w:rsidRDefault="00553722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Чл.18. /1/</w:t>
      </w:r>
      <w:r w:rsidR="004E1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Изпълнителен орган на читалището е Настоятелството, което се състои от 3 /трима/ членове . Те трябва да  имат членство в читалището най-малко една година преди датата на провеждане на събранието.</w:t>
      </w:r>
      <w:r w:rsidR="00A60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Същите да нямат роднински връзки по права и съребрена линия до четвърта степен.</w:t>
      </w:r>
    </w:p>
    <w:p w:rsidR="00B21BD7" w:rsidRDefault="00B21BD7" w:rsidP="004E1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 Настоятелството само определя реда на своята работа.</w:t>
      </w:r>
      <w:r w:rsidR="00A60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Заседанията му са законни , ако участват повече от половината му членове. Настоятелството взема решения с мнозинство повече от половината от неговите членове по всички въпроси, свързани с:</w:t>
      </w:r>
      <w:r w:rsidR="00A60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6FA" w:rsidRDefault="00CD06FA" w:rsidP="004E1A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общото събрание</w:t>
      </w:r>
    </w:p>
    <w:p w:rsidR="00943856" w:rsidRDefault="00CD06FA" w:rsidP="004E1A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 изпълнението решенията на общото събрание.</w:t>
      </w:r>
    </w:p>
    <w:p w:rsidR="00CD06FA" w:rsidRDefault="00CD06FA" w:rsidP="004E1A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събрание проект за бюджет на читалището.</w:t>
      </w:r>
    </w:p>
    <w:p w:rsidR="00CD06FA" w:rsidRDefault="00CD06FA" w:rsidP="004E1A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 щата на читалището.</w:t>
      </w:r>
    </w:p>
    <w:p w:rsidR="00CD06FA" w:rsidRDefault="00CD06FA" w:rsidP="004E1A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събрание отчет за дейността си  и финансов отчет за годишната субсидия на читалището.</w:t>
      </w:r>
    </w:p>
    <w:p w:rsidR="00CD06FA" w:rsidRDefault="00CD06FA" w:rsidP="004E1A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Представя отчета за разходваните от бюджета средства в </w:t>
      </w:r>
      <w:r w:rsidR="006F1CC7">
        <w:rPr>
          <w:rFonts w:ascii="Times New Roman" w:hAnsi="Times New Roman" w:cs="Times New Roman"/>
          <w:sz w:val="24"/>
          <w:szCs w:val="24"/>
        </w:rPr>
        <w:t>общината.</w:t>
      </w:r>
    </w:p>
    <w:p w:rsidR="006F1CC7" w:rsidRDefault="006F1CC7" w:rsidP="004E1A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Осъществява и други правомощия съгласно закона и този устав.</w:t>
      </w:r>
    </w:p>
    <w:p w:rsidR="006F1CC7" w:rsidRDefault="006F1CC7" w:rsidP="004E1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/3/ </w:t>
      </w:r>
      <w:r w:rsidR="004E1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Настоятелството има мандат от три години.</w:t>
      </w:r>
    </w:p>
    <w:p w:rsidR="006F1CC7" w:rsidRDefault="006F1CC7" w:rsidP="004E1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/4/ В състава на Настоятелството нямат право да бъдат избирани щатни служители на читалището, освен председателя.</w:t>
      </w:r>
    </w:p>
    <w:p w:rsidR="006F1CC7" w:rsidRDefault="006F1CC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Чл.19. /1/ Председ</w:t>
      </w:r>
      <w:r w:rsidR="00FB6E6C">
        <w:rPr>
          <w:rFonts w:ascii="Times New Roman" w:hAnsi="Times New Roman" w:cs="Times New Roman"/>
          <w:sz w:val="24"/>
          <w:szCs w:val="24"/>
        </w:rPr>
        <w:t>ателят на читалището е член на Н</w:t>
      </w:r>
      <w:r>
        <w:rPr>
          <w:rFonts w:ascii="Times New Roman" w:hAnsi="Times New Roman" w:cs="Times New Roman"/>
          <w:sz w:val="24"/>
          <w:szCs w:val="24"/>
        </w:rPr>
        <w:t>астоятелството и се избира от общото събрание измежду неговите членове за срок от три години.</w:t>
      </w:r>
    </w:p>
    <w:p w:rsidR="006F1CC7" w:rsidRDefault="006F1CC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/2/ Председателят на </w:t>
      </w:r>
      <w:r w:rsidR="00AC48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астоятелството , който е и председател на читалището, непосредствено ръководи цялостната дейност на </w:t>
      </w:r>
      <w:r w:rsidR="00AC48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астоятелството и на читалището и изпълнява решенията на Настоятелството и на общото събрание.</w:t>
      </w:r>
    </w:p>
    <w:p w:rsidR="00AC4832" w:rsidRDefault="00AC4832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/3/ </w:t>
      </w:r>
      <w:r w:rsidR="004E1A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Задължения на Председателя:</w:t>
      </w:r>
    </w:p>
    <w:p w:rsidR="00AC4832" w:rsidRP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32">
        <w:rPr>
          <w:rFonts w:ascii="Times New Roman" w:hAnsi="Times New Roman" w:cs="Times New Roman"/>
          <w:sz w:val="24"/>
          <w:szCs w:val="24"/>
        </w:rPr>
        <w:t>Председателят представлява читалището пред трети лица.</w:t>
      </w:r>
    </w:p>
    <w:p w:rsid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32">
        <w:rPr>
          <w:rFonts w:ascii="Times New Roman" w:hAnsi="Times New Roman" w:cs="Times New Roman"/>
          <w:sz w:val="24"/>
          <w:szCs w:val="24"/>
        </w:rPr>
        <w:t xml:space="preserve"> Председателят подписва всички документи и всички договори , по които читалището е страна.</w:t>
      </w:r>
    </w:p>
    <w:p w:rsid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дейността на читалището съобразно Закона, Устава и решенията на Общото събрание.</w:t>
      </w:r>
    </w:p>
    <w:p w:rsid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Отчита дейността си пред Настоятелството.</w:t>
      </w:r>
    </w:p>
    <w:p w:rsid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Сключва и прекратява трудовите договори на щатните работници на читалището.</w:t>
      </w:r>
    </w:p>
    <w:p w:rsid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Представя ежегодно в срок до 10 ноември на кмета на общината предложение за дейността на читалището през следващата година, въз основа на които общинският съвет приема годишна програма за развитие на читалищната дейност в общината. За изпълнението й читалището сключва финансово обезпечени договори с общината.</w:t>
      </w:r>
    </w:p>
    <w:p w:rsidR="00AC4832" w:rsidRDefault="00AC4832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Представя ежегодно до 31 март пред кмета на общината и общинския съвет доклад за реализираните читалищни дейности</w:t>
      </w:r>
      <w:r w:rsidR="00FD6308">
        <w:rPr>
          <w:rFonts w:ascii="Times New Roman" w:hAnsi="Times New Roman" w:cs="Times New Roman"/>
          <w:sz w:val="24"/>
          <w:szCs w:val="24"/>
        </w:rPr>
        <w:t xml:space="preserve"> в изпълнение на годишната програма за развитие на читалищната дейност, прието от общинския съвет и за </w:t>
      </w:r>
      <w:r w:rsidR="00FD6308">
        <w:rPr>
          <w:rFonts w:ascii="Times New Roman" w:hAnsi="Times New Roman" w:cs="Times New Roman"/>
          <w:sz w:val="24"/>
          <w:szCs w:val="24"/>
        </w:rPr>
        <w:lastRenderedPageBreak/>
        <w:t>разходваните средства от бюджета през предходната година. Докладът се обсъжда на заседание на общинския бюджет с участие на представител на читалището.</w:t>
      </w:r>
    </w:p>
    <w:p w:rsidR="00FD6308" w:rsidRDefault="00FD6308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 на читалището.</w:t>
      </w:r>
    </w:p>
    <w:p w:rsidR="00FD6308" w:rsidRDefault="00FD6308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хонорувания персонал.</w:t>
      </w:r>
    </w:p>
    <w:p w:rsidR="00FD6308" w:rsidRDefault="00FD6308" w:rsidP="004E1A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Председателят не може да е в роднински връзки с членовете на Настоятелството и Проверителната комисия по права и съребрена линия до четвърта степен.</w:t>
      </w:r>
    </w:p>
    <w:p w:rsidR="0021790C" w:rsidRDefault="0021790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Чл.20. Секретарят на читалището се избира измежду членовете на настоятелството. Замества Председателя при необходимост.</w:t>
      </w:r>
    </w:p>
    <w:p w:rsidR="0021790C" w:rsidRDefault="0021790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Чл.21.  /1/  Проверителната комисия се състои от трима членове за срок от три години.</w:t>
      </w:r>
    </w:p>
    <w:p w:rsidR="0021790C" w:rsidRDefault="0021790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 сама избира Председател и  определя реда на своята работа.</w:t>
      </w:r>
    </w:p>
    <w:p w:rsidR="0021790C" w:rsidRDefault="0021790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 Членове на Проверителната комисия не могат да бъдат лица , които са в трудово-правни отношения с читалището или са роднини на членове на Настоятелството, на Председателя по права линия, съпрузи, братя, сестри и роднини по сватовство от първа степен.</w:t>
      </w:r>
    </w:p>
    <w:p w:rsidR="0021790C" w:rsidRDefault="0021790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/3/ Проверителната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</w:t>
      </w:r>
    </w:p>
    <w:p w:rsidR="0021790C" w:rsidRDefault="0021790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/4/ Председателят на Проверителната комисия участва в работата на настоятелството без право на глас.</w:t>
      </w:r>
    </w:p>
    <w:p w:rsidR="0021790C" w:rsidRDefault="0021790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/5/ </w:t>
      </w:r>
      <w:r w:rsidR="00F52085">
        <w:rPr>
          <w:rFonts w:ascii="Times New Roman" w:hAnsi="Times New Roman" w:cs="Times New Roman"/>
          <w:sz w:val="24"/>
          <w:szCs w:val="24"/>
        </w:rPr>
        <w:t>При констатирани нарушения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:rsidR="00F52085" w:rsidRDefault="00F52085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Чл.22. Не могат да бъдат избирани за членове на настоятелството и на Проверителната комисия лица , които са  осъждани на лишаване от свобода за умишлени престъпления от общ характер.</w:t>
      </w:r>
    </w:p>
    <w:p w:rsidR="00F52085" w:rsidRDefault="00F52085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</w:t>
      </w:r>
      <w:r w:rsidR="004E1A1E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 xml:space="preserve">Членовете на Настоятелството, включително и председателя , подават декларации за конфликт на </w:t>
      </w:r>
      <w:r w:rsidR="00724A6A">
        <w:rPr>
          <w:rFonts w:ascii="Times New Roman" w:hAnsi="Times New Roman" w:cs="Times New Roman"/>
          <w:sz w:val="24"/>
          <w:szCs w:val="24"/>
        </w:rPr>
        <w:t>интереси при условията и по реда на Закона за предотвратяване и разкриване на конфликт на интереси.</w:t>
      </w:r>
    </w:p>
    <w:p w:rsidR="00724A6A" w:rsidRDefault="00724A6A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6A" w:rsidRPr="005E52BD" w:rsidRDefault="00724A6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A6A" w:rsidRPr="005E52BD" w:rsidRDefault="00724A6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724A6A" w:rsidRPr="005E52BD" w:rsidRDefault="00724A6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A6A" w:rsidRPr="005E52BD" w:rsidRDefault="00724A6A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D">
        <w:rPr>
          <w:rFonts w:ascii="Times New Roman" w:hAnsi="Times New Roman" w:cs="Times New Roman"/>
          <w:b/>
          <w:sz w:val="28"/>
          <w:szCs w:val="28"/>
        </w:rPr>
        <w:t>ИМУЩЕСТВО И ФИНАНСИРАНЕ</w:t>
      </w:r>
    </w:p>
    <w:p w:rsidR="00724A6A" w:rsidRDefault="00724A6A" w:rsidP="00217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A6A" w:rsidRDefault="00724A6A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Чл.24.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724A6A" w:rsidRDefault="00724A6A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25. Читалището набира средства от следните източници:</w:t>
      </w:r>
    </w:p>
    <w:p w:rsidR="00724A6A" w:rsidRDefault="00724A6A" w:rsidP="004E1A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724A6A" w:rsidRDefault="00724A6A" w:rsidP="004E1A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от държавния и общински бюджет</w:t>
      </w:r>
    </w:p>
    <w:p w:rsidR="00724A6A" w:rsidRDefault="00724A6A" w:rsidP="004E1A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Културно-просветна  и информационна дейност</w:t>
      </w:r>
    </w:p>
    <w:p w:rsidR="00724A6A" w:rsidRDefault="00724A6A" w:rsidP="004E1A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 и завещания</w:t>
      </w:r>
    </w:p>
    <w:p w:rsidR="00724A6A" w:rsidRDefault="00724A6A" w:rsidP="004E1A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собствена стопанска дейност</w:t>
      </w:r>
    </w:p>
    <w:p w:rsidR="00724A6A" w:rsidRDefault="00724A6A" w:rsidP="004E1A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Ренти , наеми от движимо и недвижимо имущество</w:t>
      </w:r>
    </w:p>
    <w:p w:rsidR="00724A6A" w:rsidRDefault="00724A6A" w:rsidP="004E1A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приходи</w:t>
      </w:r>
    </w:p>
    <w:p w:rsidR="00724A6A" w:rsidRDefault="00724A6A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Чл.26. Имуществото на читалището се използва за постигане на неговите цели.</w:t>
      </w:r>
    </w:p>
    <w:p w:rsidR="004C5AF9" w:rsidRDefault="004C5AF9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6A" w:rsidRDefault="00724A6A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Чл.27. С решение на общинския съвет читалището може да се финансира допълнително над определената за него годишна държавна субсидия със средства от собствените приходи на общината.</w:t>
      </w:r>
    </w:p>
    <w:p w:rsidR="00D97EEC" w:rsidRDefault="00D97EE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EC" w:rsidRDefault="00D97EE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EC" w:rsidRDefault="00D97EE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D6" w:rsidRDefault="00724A6A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Чл.28. </w:t>
      </w:r>
      <w:r w:rsidR="00D168D6">
        <w:rPr>
          <w:rFonts w:ascii="Times New Roman" w:hAnsi="Times New Roman" w:cs="Times New Roman"/>
          <w:sz w:val="24"/>
          <w:szCs w:val="24"/>
        </w:rPr>
        <w:t>Предвидените по държавния и общински бюджет средства за читалищна дейност се разпределят между читалищата от комисия с участието на представител на общината и на всяко читалище . Средствата се предоставят на читалището за самостоятелно управление.</w:t>
      </w:r>
    </w:p>
    <w:p w:rsidR="00D168D6" w:rsidRDefault="00D168D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Чл.29. При недостиг на средства за ремонти и поддръжка на читалищната база, средства се осигуряват от общината.</w:t>
      </w:r>
    </w:p>
    <w:p w:rsidR="00D168D6" w:rsidRDefault="00D168D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Чл.30.   /1/  Читалището не може да отчуждава недвижими вещи и да учредява ипотека върху тях.</w:t>
      </w:r>
    </w:p>
    <w:p w:rsidR="00D168D6" w:rsidRDefault="00D168D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 Движими вещи могат да бъдат отчуждавани, залагани , бракувани или заменяни за по-доброкачествени само с решение на Настоятелството.</w:t>
      </w:r>
    </w:p>
    <w:p w:rsidR="00D168D6" w:rsidRDefault="00D168D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Чл.31. Недвижимото и движимото имущество , собственост на читалището        и приходите от него не подлежат на принудително изпълнение освен за вземания, произтичащи от трудови правоотношения.</w:t>
      </w:r>
    </w:p>
    <w:p w:rsidR="00D168D6" w:rsidRDefault="00D168D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Чл.32. Читалищното Настоятелство може да награждава изявили се читалищни служители, читалищни деятели и самодейни колективи, допринесли за обогатяване на читалищната дейност и популяризирали името на читалището и общината на регионални, национални конкурси и прегледи.</w:t>
      </w:r>
    </w:p>
    <w:p w:rsidR="00D168D6" w:rsidRDefault="00D168D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D6" w:rsidRDefault="00D168D6" w:rsidP="00724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EC" w:rsidRDefault="00D97EEC" w:rsidP="00724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8D6" w:rsidRPr="005E52BD" w:rsidRDefault="00D168D6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:rsidR="00D168D6" w:rsidRPr="005E52BD" w:rsidRDefault="00D168D6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D6" w:rsidRPr="005E52BD" w:rsidRDefault="00D168D6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D">
        <w:rPr>
          <w:rFonts w:ascii="Times New Roman" w:hAnsi="Times New Roman" w:cs="Times New Roman"/>
          <w:b/>
          <w:sz w:val="28"/>
          <w:szCs w:val="28"/>
        </w:rPr>
        <w:t>ПРЕКРАТЯВАНЕ</w:t>
      </w:r>
    </w:p>
    <w:p w:rsidR="00D168D6" w:rsidRPr="005E52BD" w:rsidRDefault="00D168D6" w:rsidP="0072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EA7" w:rsidRDefault="00274EA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Чл.33.   /1/ Читалището може да бъде прекратено по решение на Общото събрание, вписано в регистъра на Окръжния съд, ако:</w:t>
      </w:r>
    </w:p>
    <w:p w:rsidR="00274EA7" w:rsidRDefault="00274EA7" w:rsidP="004E1A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Дейността му противоречи на Закона, Устава и добрите нрави.</w:t>
      </w:r>
    </w:p>
    <w:p w:rsidR="00274EA7" w:rsidRDefault="00274EA7" w:rsidP="004E1A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Имуществото му не се използва според целите и предмета на неговата дейност</w:t>
      </w:r>
    </w:p>
    <w:p w:rsidR="00274EA7" w:rsidRDefault="00274EA7" w:rsidP="004E1A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налице трайна невъзможност читалището да действа или не развива дейност за период от две години. В този случай Министърът на културата изпраща сигнал до прокурора за констатирана липса на дейност на читалището.</w:t>
      </w:r>
    </w:p>
    <w:p w:rsidR="00274EA7" w:rsidRDefault="00274EA7" w:rsidP="004E1A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учредено по законния ред.</w:t>
      </w:r>
    </w:p>
    <w:p w:rsidR="00274EA7" w:rsidRDefault="00274EA7" w:rsidP="004E1A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обявено в несъстоятелност.</w:t>
      </w:r>
    </w:p>
    <w:p w:rsidR="00274EA7" w:rsidRDefault="00274EA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  <w:r w:rsidR="00D168D6" w:rsidRPr="00274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A7" w:rsidRDefault="00274EA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Чл.34. За неуредените в този Устав случаи се прилага Закона за юридическите лица с нестопанска цел.</w:t>
      </w:r>
    </w:p>
    <w:p w:rsidR="00274EA7" w:rsidRDefault="00274EA7" w:rsidP="0027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EC" w:rsidRDefault="00D97EEC" w:rsidP="0027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F9" w:rsidRDefault="004C5AF9" w:rsidP="004C5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EA7" w:rsidRPr="005E52BD" w:rsidRDefault="00274EA7" w:rsidP="004C5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BD">
        <w:rPr>
          <w:rFonts w:ascii="Times New Roman" w:hAnsi="Times New Roman" w:cs="Times New Roman"/>
          <w:b/>
          <w:sz w:val="24"/>
          <w:szCs w:val="24"/>
        </w:rPr>
        <w:t>ГЛАВА ШЕСТА</w:t>
      </w:r>
    </w:p>
    <w:p w:rsidR="00274EA7" w:rsidRPr="005E52BD" w:rsidRDefault="00274EA7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EA7" w:rsidRPr="005E52BD" w:rsidRDefault="00274EA7" w:rsidP="005E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D">
        <w:rPr>
          <w:rFonts w:ascii="Times New Roman" w:hAnsi="Times New Roman" w:cs="Times New Roman"/>
          <w:b/>
          <w:sz w:val="28"/>
          <w:szCs w:val="28"/>
        </w:rPr>
        <w:t>ДОПЪЛНИТЕЛНИ И ЗАКЛЮЧИТЕЛНИ РАЗПОРЕДБИ</w:t>
      </w:r>
    </w:p>
    <w:p w:rsidR="00274EA7" w:rsidRPr="005E52BD" w:rsidRDefault="00274EA7" w:rsidP="0027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EA7" w:rsidRDefault="00274EA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Чл.35. Читалището има свой кръгъл печат с надпис: Народно читалище „Георги Бакалов-1933”, гр. Стара Загора, а в средата с разтворена книга.</w:t>
      </w:r>
    </w:p>
    <w:p w:rsidR="00D97EEC" w:rsidRDefault="00D97EEC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F9" w:rsidRDefault="004C5AF9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A7" w:rsidRDefault="00274EA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Чл.36. Празник на народно читалище „Георги Бакалов-1933” е 24 май.</w:t>
      </w:r>
    </w:p>
    <w:p w:rsidR="004C0E96" w:rsidRDefault="00274EA7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Чл.37. За всички неуредени в този устав положение се прилага Закона за народните читалища, обнародван в ДВ бр.89 от 22</w:t>
      </w:r>
      <w:r w:rsidR="004C0E96">
        <w:rPr>
          <w:rFonts w:ascii="Times New Roman" w:hAnsi="Times New Roman" w:cs="Times New Roman"/>
          <w:sz w:val="24"/>
          <w:szCs w:val="24"/>
        </w:rPr>
        <w:t>.10.1996 година, изм. и доп. ДВ  бр.42 от 6 юни 2009 година.</w:t>
      </w:r>
    </w:p>
    <w:p w:rsidR="004A5186" w:rsidRDefault="004A518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0E96">
        <w:rPr>
          <w:rFonts w:ascii="Times New Roman" w:hAnsi="Times New Roman" w:cs="Times New Roman"/>
          <w:sz w:val="24"/>
          <w:szCs w:val="24"/>
        </w:rPr>
        <w:t>Настоящият устав бе приет на извънредно общо събрание на читалището на 30 април 2010 година и отменя устава на читалището, приет от общо събрание на читалището, проведено на 07.05.1997 година.</w:t>
      </w:r>
      <w:r w:rsidR="00D168D6" w:rsidRPr="00274E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5AF9" w:rsidRDefault="004C5AF9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86" w:rsidRDefault="004A518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86" w:rsidRDefault="004A5186" w:rsidP="004E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86" w:rsidRPr="004C5AF9" w:rsidRDefault="004A5186" w:rsidP="004E1A1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4A5186" w:rsidRPr="004C5AF9" w:rsidSect="004C5AF9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50"/>
    <w:multiLevelType w:val="hybridMultilevel"/>
    <w:tmpl w:val="3A704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3BF"/>
    <w:multiLevelType w:val="hybridMultilevel"/>
    <w:tmpl w:val="325E93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B31DE"/>
    <w:multiLevelType w:val="hybridMultilevel"/>
    <w:tmpl w:val="3C5E4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4908"/>
    <w:multiLevelType w:val="hybridMultilevel"/>
    <w:tmpl w:val="5EA8E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4991"/>
    <w:multiLevelType w:val="hybridMultilevel"/>
    <w:tmpl w:val="1E8C511E"/>
    <w:lvl w:ilvl="0" w:tplc="7B68DE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D36C1"/>
    <w:multiLevelType w:val="hybridMultilevel"/>
    <w:tmpl w:val="E252F2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0CFE"/>
    <w:multiLevelType w:val="hybridMultilevel"/>
    <w:tmpl w:val="A3BAA4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76AE"/>
    <w:multiLevelType w:val="hybridMultilevel"/>
    <w:tmpl w:val="EE62C7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D4150"/>
    <w:multiLevelType w:val="hybridMultilevel"/>
    <w:tmpl w:val="DA0C9C60"/>
    <w:lvl w:ilvl="0" w:tplc="28022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5C5BB6"/>
    <w:multiLevelType w:val="hybridMultilevel"/>
    <w:tmpl w:val="22FED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208CB"/>
    <w:multiLevelType w:val="hybridMultilevel"/>
    <w:tmpl w:val="6E4A95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0749D"/>
    <w:multiLevelType w:val="hybridMultilevel"/>
    <w:tmpl w:val="77046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43CFE"/>
    <w:multiLevelType w:val="hybridMultilevel"/>
    <w:tmpl w:val="2A94D6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C65B4"/>
    <w:multiLevelType w:val="hybridMultilevel"/>
    <w:tmpl w:val="F8D0F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C6152"/>
    <w:multiLevelType w:val="hybridMultilevel"/>
    <w:tmpl w:val="3B102C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637CD"/>
    <w:multiLevelType w:val="hybridMultilevel"/>
    <w:tmpl w:val="0B3C38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93B39"/>
    <w:multiLevelType w:val="hybridMultilevel"/>
    <w:tmpl w:val="7D1AC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D7C96"/>
    <w:multiLevelType w:val="hybridMultilevel"/>
    <w:tmpl w:val="A34ABC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5"/>
  </w:num>
  <w:num w:numId="5">
    <w:abstractNumId w:val="13"/>
  </w:num>
  <w:num w:numId="6">
    <w:abstractNumId w:val="1"/>
  </w:num>
  <w:num w:numId="7">
    <w:abstractNumId w:val="2"/>
  </w:num>
  <w:num w:numId="8">
    <w:abstractNumId w:val="0"/>
  </w:num>
  <w:num w:numId="9">
    <w:abstractNumId w:val="17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6"/>
  </w:num>
  <w:num w:numId="15">
    <w:abstractNumId w:val="12"/>
  </w:num>
  <w:num w:numId="16">
    <w:abstractNumId w:val="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A74"/>
    <w:rsid w:val="00125258"/>
    <w:rsid w:val="001D2033"/>
    <w:rsid w:val="0021790C"/>
    <w:rsid w:val="00260962"/>
    <w:rsid w:val="00274EA7"/>
    <w:rsid w:val="0038482E"/>
    <w:rsid w:val="003A4A74"/>
    <w:rsid w:val="003C68F1"/>
    <w:rsid w:val="003C6D00"/>
    <w:rsid w:val="004A5186"/>
    <w:rsid w:val="004C0E96"/>
    <w:rsid w:val="004C4CD6"/>
    <w:rsid w:val="004C5AF9"/>
    <w:rsid w:val="004E1A1E"/>
    <w:rsid w:val="00553722"/>
    <w:rsid w:val="005E52BD"/>
    <w:rsid w:val="005F1764"/>
    <w:rsid w:val="005F3359"/>
    <w:rsid w:val="005F3EB9"/>
    <w:rsid w:val="006A23E9"/>
    <w:rsid w:val="006F1CC7"/>
    <w:rsid w:val="00724A6A"/>
    <w:rsid w:val="00776CE7"/>
    <w:rsid w:val="007B34AC"/>
    <w:rsid w:val="00927DE3"/>
    <w:rsid w:val="00943856"/>
    <w:rsid w:val="00A6036F"/>
    <w:rsid w:val="00AB20CB"/>
    <w:rsid w:val="00AC4832"/>
    <w:rsid w:val="00AF79C7"/>
    <w:rsid w:val="00B20C35"/>
    <w:rsid w:val="00B21BD7"/>
    <w:rsid w:val="00B9633A"/>
    <w:rsid w:val="00CD06FA"/>
    <w:rsid w:val="00D168D6"/>
    <w:rsid w:val="00D97EEC"/>
    <w:rsid w:val="00EA14E6"/>
    <w:rsid w:val="00ED6FA1"/>
    <w:rsid w:val="00EE0BDD"/>
    <w:rsid w:val="00F52085"/>
    <w:rsid w:val="00F62C2D"/>
    <w:rsid w:val="00FB6E6C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E230-36DD-44E4-B664-4C9317A3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Потребител</cp:lastModifiedBy>
  <cp:revision>16</cp:revision>
  <cp:lastPrinted>2010-04-30T15:43:00Z</cp:lastPrinted>
  <dcterms:created xsi:type="dcterms:W3CDTF">2010-04-25T09:59:00Z</dcterms:created>
  <dcterms:modified xsi:type="dcterms:W3CDTF">2019-06-17T11:05:00Z</dcterms:modified>
</cp:coreProperties>
</file>